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BD322" w14:textId="5B45C879" w:rsidR="00B44EF9" w:rsidRPr="000C6CB3" w:rsidRDefault="00F7150A" w:rsidP="00F126B9">
      <w:pPr>
        <w:rPr>
          <w:b/>
          <w:bCs/>
          <w:lang w:val="nl-N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2F983A" wp14:editId="2E1947AF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368382" cy="1637665"/>
            <wp:effectExtent l="0" t="0" r="0" b="635"/>
            <wp:wrapTopAndBottom/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B96A4D42-6F66-FA4E-8566-EE6D0FB293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B96A4D42-6F66-FA4E-8566-EE6D0FB293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382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F6986" w14:textId="77777777" w:rsidR="00AA5D52" w:rsidRDefault="00AA5D52" w:rsidP="008B5DB5">
      <w:pPr>
        <w:rPr>
          <w:i/>
          <w:iCs/>
          <w:sz w:val="32"/>
          <w:szCs w:val="32"/>
          <w:lang w:val="nl-NL"/>
        </w:rPr>
      </w:pPr>
    </w:p>
    <w:p w14:paraId="406DBB37" w14:textId="46E0B4A8" w:rsidR="00F126B9" w:rsidRPr="008B5DB5" w:rsidRDefault="00F126B9" w:rsidP="00F126B9">
      <w:pPr>
        <w:jc w:val="center"/>
        <w:rPr>
          <w:b/>
          <w:bCs/>
          <w:i/>
          <w:iCs/>
          <w:sz w:val="32"/>
          <w:szCs w:val="32"/>
          <w:lang w:val="nl-NL"/>
        </w:rPr>
      </w:pPr>
      <w:r w:rsidRPr="008B5DB5">
        <w:rPr>
          <w:b/>
          <w:bCs/>
          <w:i/>
          <w:iCs/>
          <w:sz w:val="32"/>
          <w:szCs w:val="32"/>
          <w:lang w:val="nl-NL"/>
        </w:rPr>
        <w:t>Geef(t) vrouwen en meisjes een nieuw toekomstperspectief</w:t>
      </w:r>
    </w:p>
    <w:p w14:paraId="6E7A72E1" w14:textId="6A671D84" w:rsidR="0079353F" w:rsidRPr="00F126B9" w:rsidRDefault="008B5DB5" w:rsidP="00F126B9">
      <w:pPr>
        <w:jc w:val="center"/>
        <w:rPr>
          <w:i/>
          <w:iCs/>
          <w:sz w:val="32"/>
          <w:szCs w:val="32"/>
          <w:lang w:val="nl-NL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6366FC6" wp14:editId="3F3B4C1C">
            <wp:simplePos x="0" y="0"/>
            <wp:positionH relativeFrom="margin">
              <wp:align>center</wp:align>
            </wp:positionH>
            <wp:positionV relativeFrom="paragraph">
              <wp:posOffset>630555</wp:posOffset>
            </wp:positionV>
            <wp:extent cx="2105025" cy="4693920"/>
            <wp:effectExtent l="0" t="0" r="9525" b="0"/>
            <wp:wrapTopAndBottom/>
            <wp:docPr id="994941239" name="Afbeelding 2" descr="Afbeelding met tekst, kleding, persoon, Menselijk gez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41239" name="Afbeelding 2" descr="Afbeelding met tekst, kleding, persoon, Menselijk gezich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69658" w14:textId="0D8CB778" w:rsidR="00F126B9" w:rsidRDefault="00F126B9" w:rsidP="00F126B9">
      <w:pPr>
        <w:rPr>
          <w:sz w:val="72"/>
          <w:szCs w:val="72"/>
          <w:lang w:val="nl-NL"/>
        </w:rPr>
      </w:pPr>
    </w:p>
    <w:p w14:paraId="30E3DE8F" w14:textId="77777777" w:rsidR="00F126B9" w:rsidRDefault="00F126B9" w:rsidP="0079353F">
      <w:pPr>
        <w:jc w:val="center"/>
        <w:rPr>
          <w:sz w:val="72"/>
          <w:szCs w:val="72"/>
          <w:lang w:val="nl-NL"/>
        </w:rPr>
      </w:pPr>
      <w:r w:rsidRPr="00F126B9">
        <w:rPr>
          <w:sz w:val="72"/>
          <w:szCs w:val="72"/>
          <w:lang w:val="nl-NL"/>
        </w:rPr>
        <w:t>JAARVERSLAG 2023</w:t>
      </w:r>
    </w:p>
    <w:p w14:paraId="0ABC564F" w14:textId="77777777" w:rsidR="00F126B9" w:rsidRDefault="00F126B9" w:rsidP="001C0426">
      <w:pPr>
        <w:jc w:val="center"/>
        <w:rPr>
          <w:b/>
          <w:bCs/>
          <w:i/>
          <w:iCs/>
          <w:sz w:val="28"/>
          <w:szCs w:val="28"/>
          <w:lang w:val="nl-NL"/>
        </w:rPr>
      </w:pPr>
    </w:p>
    <w:p w14:paraId="09BF6BD3" w14:textId="77777777" w:rsidR="00F126B9" w:rsidRDefault="00F126B9" w:rsidP="001C0426">
      <w:pPr>
        <w:jc w:val="center"/>
        <w:rPr>
          <w:b/>
          <w:bCs/>
          <w:i/>
          <w:iCs/>
          <w:sz w:val="28"/>
          <w:szCs w:val="28"/>
          <w:lang w:val="nl-NL"/>
        </w:rPr>
      </w:pPr>
    </w:p>
    <w:p w14:paraId="5C4B548A" w14:textId="77777777" w:rsidR="00F126B9" w:rsidRDefault="00F126B9" w:rsidP="001C0426">
      <w:pPr>
        <w:jc w:val="center"/>
        <w:rPr>
          <w:b/>
          <w:bCs/>
          <w:i/>
          <w:iCs/>
          <w:sz w:val="28"/>
          <w:szCs w:val="28"/>
          <w:lang w:val="nl-NL"/>
        </w:rPr>
      </w:pPr>
    </w:p>
    <w:p w14:paraId="19BF809C" w14:textId="77777777" w:rsidR="008B5DB5" w:rsidRDefault="008B5DB5" w:rsidP="0079353F">
      <w:pPr>
        <w:rPr>
          <w:b/>
          <w:bCs/>
          <w:i/>
          <w:iCs/>
          <w:sz w:val="28"/>
          <w:szCs w:val="28"/>
          <w:lang w:val="nl-NL"/>
        </w:rPr>
      </w:pPr>
    </w:p>
    <w:p w14:paraId="4E085FB3" w14:textId="60E3AF0D" w:rsidR="0079353F" w:rsidRDefault="0079353F" w:rsidP="0079353F">
      <w:pPr>
        <w:rPr>
          <w:b/>
          <w:bCs/>
          <w:sz w:val="28"/>
          <w:szCs w:val="28"/>
          <w:lang w:val="nl-NL"/>
        </w:rPr>
      </w:pPr>
      <w:r w:rsidRPr="0079353F">
        <w:rPr>
          <w:b/>
          <w:bCs/>
          <w:sz w:val="28"/>
          <w:szCs w:val="28"/>
          <w:lang w:val="nl-NL"/>
        </w:rPr>
        <w:t>Bestuur</w:t>
      </w:r>
    </w:p>
    <w:p w14:paraId="05FB2A7F" w14:textId="77777777" w:rsidR="0099568E" w:rsidRPr="0079353F" w:rsidRDefault="0099568E" w:rsidP="0079353F">
      <w:pPr>
        <w:rPr>
          <w:b/>
          <w:bCs/>
          <w:sz w:val="28"/>
          <w:szCs w:val="28"/>
          <w:lang w:val="nl-NL"/>
        </w:rPr>
      </w:pPr>
    </w:p>
    <w:p w14:paraId="324C4200" w14:textId="77777777" w:rsidR="0079353F" w:rsidRDefault="0079353F" w:rsidP="0079353F">
      <w:pPr>
        <w:rPr>
          <w:lang w:val="nl-NL"/>
        </w:rPr>
      </w:pPr>
      <w:r>
        <w:rPr>
          <w:lang w:val="nl-NL"/>
        </w:rPr>
        <w:t>Het bestuur van de Stichting Dr. Marie Anne Tellegen bestond in 2023 uit:</w:t>
      </w:r>
    </w:p>
    <w:p w14:paraId="328CCA06" w14:textId="77777777" w:rsidR="0079353F" w:rsidRDefault="0079353F" w:rsidP="0079353F">
      <w:pPr>
        <w:rPr>
          <w:lang w:val="nl-NL"/>
        </w:rPr>
      </w:pPr>
    </w:p>
    <w:p w14:paraId="5E2F21B8" w14:textId="77777777" w:rsidR="0079353F" w:rsidRPr="007D1D9A" w:rsidRDefault="0079353F" w:rsidP="0079353F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Saskia Voortman (voorzitter, lid namens de JAC van de VVAO)</w:t>
      </w:r>
    </w:p>
    <w:p w14:paraId="512D6C01" w14:textId="77777777" w:rsidR="0079353F" w:rsidRDefault="0079353F" w:rsidP="0079353F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Irma Curvers (lid namens de FAC van de VVAO)</w:t>
      </w:r>
    </w:p>
    <w:p w14:paraId="56954C3C" w14:textId="77777777" w:rsidR="0079353F" w:rsidRDefault="0079353F" w:rsidP="0079353F">
      <w:pPr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Diete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Swierstra</w:t>
      </w:r>
      <w:proofErr w:type="spellEnd"/>
      <w:r>
        <w:rPr>
          <w:lang w:val="nl-NL"/>
        </w:rPr>
        <w:t xml:space="preserve"> (lid vanuit het VVAO Hoofdbestuur)</w:t>
      </w:r>
    </w:p>
    <w:p w14:paraId="389A8CE3" w14:textId="77777777" w:rsidR="0079353F" w:rsidRDefault="0079353F" w:rsidP="0079353F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Marga Vermeulen (algemeen bestuurslid; communicatie)</w:t>
      </w:r>
    </w:p>
    <w:p w14:paraId="1C1BBA4E" w14:textId="77777777" w:rsidR="0079353F" w:rsidRDefault="0079353F" w:rsidP="0079353F">
      <w:pPr>
        <w:ind w:left="720"/>
        <w:rPr>
          <w:lang w:val="nl-NL"/>
        </w:rPr>
      </w:pPr>
    </w:p>
    <w:p w14:paraId="6EC71401" w14:textId="1A04E6E3" w:rsidR="0079353F" w:rsidRPr="00CF5E70" w:rsidRDefault="0079353F" w:rsidP="0079353F">
      <w:pPr>
        <w:rPr>
          <w:lang w:val="nl-NL"/>
        </w:rPr>
      </w:pPr>
      <w:r w:rsidRPr="00CF5E70">
        <w:rPr>
          <w:lang w:val="nl-NL"/>
        </w:rPr>
        <w:t xml:space="preserve">De voorzitter en bestuursleden verrichten hun werkzaamheden onbezoldigd. </w:t>
      </w:r>
      <w:r>
        <w:rPr>
          <w:lang w:val="nl-NL"/>
        </w:rPr>
        <w:t>Het bestuur werd nog ondersteund door de oud-penningmeester Lia Bleijenberg.</w:t>
      </w:r>
    </w:p>
    <w:p w14:paraId="6B0D36CD" w14:textId="2B9BD62A" w:rsidR="0099568E" w:rsidRDefault="0099568E" w:rsidP="00F7150A">
      <w:pPr>
        <w:rPr>
          <w:lang w:val="nl-NL"/>
        </w:rPr>
      </w:pPr>
    </w:p>
    <w:p w14:paraId="0E8AA8B3" w14:textId="77777777" w:rsidR="0099568E" w:rsidRDefault="0099568E" w:rsidP="00F7150A">
      <w:pPr>
        <w:rPr>
          <w:lang w:val="nl-NL"/>
        </w:rPr>
      </w:pPr>
    </w:p>
    <w:p w14:paraId="6CB676D1" w14:textId="12258C81" w:rsidR="00F7150A" w:rsidRDefault="00F7150A" w:rsidP="00F7150A">
      <w:pPr>
        <w:rPr>
          <w:lang w:val="nl-NL"/>
        </w:rPr>
      </w:pPr>
      <w:r>
        <w:rPr>
          <w:lang w:val="nl-NL"/>
        </w:rPr>
        <w:t xml:space="preserve">De VVAO heeft haar jaarlijkse subsidie van EUR 10.000 aan </w:t>
      </w:r>
      <w:proofErr w:type="spellStart"/>
      <w:r>
        <w:rPr>
          <w:lang w:val="nl-NL"/>
        </w:rPr>
        <w:t>MATellegen</w:t>
      </w:r>
      <w:proofErr w:type="spellEnd"/>
      <w:r>
        <w:rPr>
          <w:lang w:val="nl-NL"/>
        </w:rPr>
        <w:t xml:space="preserve"> overgemaakt</w:t>
      </w:r>
      <w:r w:rsidR="00B44EF9">
        <w:rPr>
          <w:lang w:val="nl-NL"/>
        </w:rPr>
        <w:t xml:space="preserve">. Dit bedrag is </w:t>
      </w:r>
      <w:r>
        <w:rPr>
          <w:lang w:val="nl-NL"/>
        </w:rPr>
        <w:t xml:space="preserve">bestemd voor internationale projecten. Daarnaast ontving </w:t>
      </w:r>
      <w:proofErr w:type="spellStart"/>
      <w:r>
        <w:rPr>
          <w:lang w:val="nl-NL"/>
        </w:rPr>
        <w:t>MATellegen</w:t>
      </w:r>
      <w:proofErr w:type="spellEnd"/>
      <w:r>
        <w:rPr>
          <w:lang w:val="nl-NL"/>
        </w:rPr>
        <w:t xml:space="preserve"> individuele donaties/giften.</w:t>
      </w:r>
      <w:r w:rsidR="00D6529F">
        <w:rPr>
          <w:lang w:val="nl-NL"/>
        </w:rPr>
        <w:t xml:space="preserve"> Op verzoek van de afdeling Amersfoort</w:t>
      </w:r>
      <w:r w:rsidR="001138EA">
        <w:rPr>
          <w:lang w:val="nl-NL"/>
        </w:rPr>
        <w:t xml:space="preserve"> van de VVAO was</w:t>
      </w:r>
      <w:r w:rsidR="003D3571">
        <w:rPr>
          <w:lang w:val="nl-NL"/>
        </w:rPr>
        <w:t xml:space="preserve"> de stichting tevens</w:t>
      </w:r>
      <w:r w:rsidR="001138EA">
        <w:rPr>
          <w:lang w:val="nl-NL"/>
        </w:rPr>
        <w:t xml:space="preserve"> betrokken bij een </w:t>
      </w:r>
      <w:r w:rsidR="00E83276">
        <w:rPr>
          <w:lang w:val="nl-NL"/>
        </w:rPr>
        <w:t xml:space="preserve">inzamelingsactie ten behoeve van </w:t>
      </w:r>
      <w:r w:rsidR="00DA3633">
        <w:rPr>
          <w:lang w:val="nl-NL"/>
        </w:rPr>
        <w:t xml:space="preserve">studiebeurzen voor </w:t>
      </w:r>
      <w:r w:rsidR="00E83276">
        <w:rPr>
          <w:lang w:val="nl-NL"/>
        </w:rPr>
        <w:t xml:space="preserve">Turkse studentes in het aardbevingsgebied </w:t>
      </w:r>
      <w:r w:rsidR="00497116">
        <w:rPr>
          <w:lang w:val="nl-NL"/>
        </w:rPr>
        <w:t xml:space="preserve">in Turkije. De </w:t>
      </w:r>
      <w:r w:rsidR="00B44EF9">
        <w:rPr>
          <w:lang w:val="nl-NL"/>
        </w:rPr>
        <w:t xml:space="preserve">opbrengst </w:t>
      </w:r>
      <w:r w:rsidR="00497116">
        <w:rPr>
          <w:lang w:val="nl-NL"/>
        </w:rPr>
        <w:t xml:space="preserve">werd overgemaakt naar </w:t>
      </w:r>
      <w:r w:rsidR="00F5634F">
        <w:rPr>
          <w:lang w:val="nl-NL"/>
        </w:rPr>
        <w:t xml:space="preserve">de Turkse zusterorganisatie TAUW. </w:t>
      </w:r>
      <w:r>
        <w:rPr>
          <w:lang w:val="nl-NL"/>
        </w:rPr>
        <w:t xml:space="preserve">  </w:t>
      </w:r>
    </w:p>
    <w:p w14:paraId="71C9FB31" w14:textId="7B555C70" w:rsidR="00F7150A" w:rsidRDefault="00F7150A">
      <w:pPr>
        <w:rPr>
          <w:lang w:val="nl-NL"/>
        </w:rPr>
      </w:pPr>
    </w:p>
    <w:p w14:paraId="254A5DA0" w14:textId="3C7E8305" w:rsidR="00EE4F0C" w:rsidRDefault="00A51869">
      <w:pPr>
        <w:rPr>
          <w:lang w:val="nl-NL"/>
        </w:rPr>
      </w:pPr>
      <w:r>
        <w:rPr>
          <w:lang w:val="nl-NL"/>
        </w:rPr>
        <w:t xml:space="preserve">Er </w:t>
      </w:r>
      <w:r w:rsidR="00836174">
        <w:rPr>
          <w:lang w:val="nl-NL"/>
        </w:rPr>
        <w:t>wordt aandacht geschonken aan mogelijkheden om meer</w:t>
      </w:r>
      <w:r w:rsidR="00DB70D1">
        <w:rPr>
          <w:lang w:val="nl-NL"/>
        </w:rPr>
        <w:t xml:space="preserve"> publiciteit en </w:t>
      </w:r>
      <w:r w:rsidR="00836174">
        <w:rPr>
          <w:lang w:val="nl-NL"/>
        </w:rPr>
        <w:t xml:space="preserve">donaties te genereren. </w:t>
      </w:r>
      <w:r w:rsidR="00CE3308">
        <w:rPr>
          <w:lang w:val="nl-NL"/>
        </w:rPr>
        <w:t xml:space="preserve">Ook worden </w:t>
      </w:r>
      <w:r w:rsidR="0036332E">
        <w:rPr>
          <w:lang w:val="nl-NL"/>
        </w:rPr>
        <w:t>de gesubsidieerde stichtinge</w:t>
      </w:r>
      <w:r w:rsidR="00836174">
        <w:rPr>
          <w:lang w:val="nl-NL"/>
        </w:rPr>
        <w:t>n uitgenodigd voor de bestuursvergadering</w:t>
      </w:r>
      <w:r w:rsidR="00CE3308">
        <w:rPr>
          <w:lang w:val="nl-NL"/>
        </w:rPr>
        <w:t xml:space="preserve"> om zo meer zicht te krijgen op </w:t>
      </w:r>
      <w:r w:rsidR="002571F8">
        <w:rPr>
          <w:lang w:val="nl-NL"/>
        </w:rPr>
        <w:t xml:space="preserve">de voortgang van projecten. </w:t>
      </w:r>
    </w:p>
    <w:p w14:paraId="30F69925" w14:textId="0220590C" w:rsidR="00EE4F0C" w:rsidRDefault="00EE4F0C">
      <w:pPr>
        <w:rPr>
          <w:lang w:val="nl-NL"/>
        </w:rPr>
      </w:pPr>
    </w:p>
    <w:p w14:paraId="353A64E5" w14:textId="2DCCDF7D" w:rsidR="00EE4F0C" w:rsidRDefault="00495B7E">
      <w:pPr>
        <w:rPr>
          <w:lang w:val="nl-NL"/>
        </w:rPr>
      </w:pPr>
      <w:r>
        <w:rPr>
          <w:lang w:val="nl-NL"/>
        </w:rPr>
        <w:t xml:space="preserve">In </w:t>
      </w:r>
      <w:r w:rsidR="00B44EF9">
        <w:rPr>
          <w:lang w:val="nl-NL"/>
        </w:rPr>
        <w:t>de</w:t>
      </w:r>
      <w:r w:rsidR="00B36194">
        <w:rPr>
          <w:lang w:val="nl-NL"/>
        </w:rPr>
        <w:t xml:space="preserve"> VVAO Post </w:t>
      </w:r>
      <w:r>
        <w:rPr>
          <w:lang w:val="nl-NL"/>
        </w:rPr>
        <w:t xml:space="preserve">wordt </w:t>
      </w:r>
      <w:r w:rsidR="00B36194">
        <w:rPr>
          <w:lang w:val="nl-NL"/>
        </w:rPr>
        <w:t xml:space="preserve">op regelmatige wijze aandacht aan de projecten van </w:t>
      </w:r>
      <w:proofErr w:type="spellStart"/>
      <w:r w:rsidR="00B36194">
        <w:rPr>
          <w:lang w:val="nl-NL"/>
        </w:rPr>
        <w:t>MATellegen</w:t>
      </w:r>
      <w:proofErr w:type="spellEnd"/>
      <w:r w:rsidR="00B36194">
        <w:rPr>
          <w:lang w:val="nl-NL"/>
        </w:rPr>
        <w:t xml:space="preserve"> </w:t>
      </w:r>
      <w:r w:rsidR="00B44EF9">
        <w:rPr>
          <w:lang w:val="nl-NL"/>
        </w:rPr>
        <w:t>besteed</w:t>
      </w:r>
      <w:r w:rsidR="00B36194">
        <w:rPr>
          <w:lang w:val="nl-NL"/>
        </w:rPr>
        <w:t xml:space="preserve">. </w:t>
      </w:r>
      <w:r w:rsidR="000E2129">
        <w:rPr>
          <w:lang w:val="nl-NL"/>
        </w:rPr>
        <w:t xml:space="preserve">Ook </w:t>
      </w:r>
      <w:r w:rsidR="004A0305">
        <w:rPr>
          <w:lang w:val="nl-NL"/>
        </w:rPr>
        <w:t xml:space="preserve">zijn er </w:t>
      </w:r>
      <w:r w:rsidR="000E2129">
        <w:rPr>
          <w:lang w:val="nl-NL"/>
        </w:rPr>
        <w:t>present</w:t>
      </w:r>
      <w:r w:rsidR="008924F1">
        <w:rPr>
          <w:lang w:val="nl-NL"/>
        </w:rPr>
        <w:t>atie</w:t>
      </w:r>
      <w:r w:rsidR="004A0305">
        <w:rPr>
          <w:lang w:val="nl-NL"/>
        </w:rPr>
        <w:t>s</w:t>
      </w:r>
      <w:r w:rsidR="008924F1">
        <w:rPr>
          <w:lang w:val="nl-NL"/>
        </w:rPr>
        <w:t xml:space="preserve"> gegeven op de algemene ledenvergadering van de VVAO</w:t>
      </w:r>
      <w:r w:rsidR="004A0305">
        <w:rPr>
          <w:lang w:val="nl-NL"/>
        </w:rPr>
        <w:t xml:space="preserve"> en </w:t>
      </w:r>
      <w:r w:rsidR="00495D63">
        <w:rPr>
          <w:lang w:val="nl-NL"/>
        </w:rPr>
        <w:t xml:space="preserve">bij verschillende </w:t>
      </w:r>
      <w:r w:rsidR="00095CB5">
        <w:rPr>
          <w:lang w:val="nl-NL"/>
        </w:rPr>
        <w:t>afdelingen van de VVAO.</w:t>
      </w:r>
      <w:r w:rsidR="008924F1">
        <w:rPr>
          <w:lang w:val="nl-NL"/>
        </w:rPr>
        <w:t xml:space="preserve"> Tevens</w:t>
      </w:r>
      <w:r w:rsidR="00095CB5">
        <w:rPr>
          <w:lang w:val="nl-NL"/>
        </w:rPr>
        <w:t xml:space="preserve"> </w:t>
      </w:r>
      <w:r w:rsidR="000E2129">
        <w:rPr>
          <w:lang w:val="nl-NL"/>
        </w:rPr>
        <w:t xml:space="preserve">zijn boekenleggers van </w:t>
      </w:r>
      <w:proofErr w:type="spellStart"/>
      <w:r w:rsidR="000E2129">
        <w:rPr>
          <w:lang w:val="nl-NL"/>
        </w:rPr>
        <w:t>MATellegen</w:t>
      </w:r>
      <w:proofErr w:type="spellEnd"/>
      <w:r w:rsidR="000E2129">
        <w:rPr>
          <w:lang w:val="nl-NL"/>
        </w:rPr>
        <w:t xml:space="preserve"> uitgedeeld op de ledenraadsvergadering van de VVAO en op de besturendagen van de VVAO.</w:t>
      </w:r>
    </w:p>
    <w:p w14:paraId="2BDC8203" w14:textId="27A693C1" w:rsidR="006A6E97" w:rsidRDefault="009C7346" w:rsidP="000D5E87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0F2B42" wp14:editId="3C7F28AF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5274310" cy="2968625"/>
            <wp:effectExtent l="0" t="0" r="2540" b="3175"/>
            <wp:wrapTopAndBottom/>
            <wp:docPr id="3" name="Picture 3" descr="samenwerken-entrepreneur---mary-kokolo--soap-mineke-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enwerken-entrepreneur---mary-kokolo--soap-mineke-found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67E77" w14:textId="11F983CE" w:rsidR="009C7346" w:rsidRPr="00B44EF9" w:rsidRDefault="009C7346" w:rsidP="009C7346">
      <w:pPr>
        <w:jc w:val="center"/>
        <w:rPr>
          <w:i/>
          <w:iCs/>
          <w:sz w:val="18"/>
          <w:szCs w:val="18"/>
          <w:lang w:val="nl-NL"/>
        </w:rPr>
      </w:pPr>
      <w:r w:rsidRPr="00B44EF9">
        <w:rPr>
          <w:i/>
          <w:iCs/>
          <w:sz w:val="18"/>
          <w:szCs w:val="18"/>
          <w:lang w:val="nl-NL"/>
        </w:rPr>
        <w:t>Ontwikkeling vrouwelijk ondernemerschap in Liberia</w:t>
      </w:r>
    </w:p>
    <w:p w14:paraId="557E4FAE" w14:textId="77777777" w:rsidR="009C7346" w:rsidRPr="00F41DB8" w:rsidRDefault="009C7346" w:rsidP="009C7346">
      <w:pPr>
        <w:rPr>
          <w:i/>
          <w:iCs/>
          <w:lang w:val="nl-NL"/>
        </w:rPr>
      </w:pPr>
    </w:p>
    <w:p w14:paraId="2EEE0AE3" w14:textId="77777777" w:rsidR="00194AF6" w:rsidRDefault="00194AF6">
      <w:pPr>
        <w:rPr>
          <w:b/>
          <w:bCs/>
          <w:sz w:val="28"/>
          <w:szCs w:val="28"/>
          <w:lang w:val="nl-NL"/>
        </w:rPr>
      </w:pPr>
    </w:p>
    <w:p w14:paraId="11BA5A92" w14:textId="77777777" w:rsidR="009C7346" w:rsidRDefault="009C7346">
      <w:pPr>
        <w:rPr>
          <w:b/>
          <w:bCs/>
          <w:sz w:val="28"/>
          <w:szCs w:val="28"/>
          <w:lang w:val="nl-NL"/>
        </w:rPr>
      </w:pPr>
    </w:p>
    <w:p w14:paraId="565FD981" w14:textId="64D0AE42" w:rsidR="00495D63" w:rsidRPr="0099568E" w:rsidRDefault="00495D63">
      <w:pPr>
        <w:rPr>
          <w:b/>
          <w:bCs/>
          <w:sz w:val="28"/>
          <w:szCs w:val="28"/>
          <w:lang w:val="nl-NL"/>
        </w:rPr>
      </w:pPr>
      <w:r w:rsidRPr="0099568E">
        <w:rPr>
          <w:b/>
          <w:bCs/>
          <w:sz w:val="28"/>
          <w:szCs w:val="28"/>
          <w:lang w:val="nl-NL"/>
        </w:rPr>
        <w:t xml:space="preserve">Projecten </w:t>
      </w:r>
    </w:p>
    <w:p w14:paraId="6160E2CC" w14:textId="77777777" w:rsidR="0099568E" w:rsidRPr="00B44EF9" w:rsidRDefault="0099568E">
      <w:pPr>
        <w:rPr>
          <w:b/>
          <w:bCs/>
          <w:lang w:val="nl-NL"/>
        </w:rPr>
      </w:pPr>
    </w:p>
    <w:p w14:paraId="3C087340" w14:textId="134906DF" w:rsidR="0099568E" w:rsidRDefault="001D189B">
      <w:pPr>
        <w:rPr>
          <w:lang w:val="nl-NL"/>
        </w:rPr>
      </w:pPr>
      <w:r>
        <w:rPr>
          <w:lang w:val="nl-NL"/>
        </w:rPr>
        <w:t>In 202</w:t>
      </w:r>
      <w:r w:rsidR="00F9780E">
        <w:rPr>
          <w:lang w:val="nl-NL"/>
        </w:rPr>
        <w:t>3</w:t>
      </w:r>
      <w:r w:rsidR="006A3FAE">
        <w:rPr>
          <w:lang w:val="nl-NL"/>
        </w:rPr>
        <w:t xml:space="preserve"> </w:t>
      </w:r>
      <w:r w:rsidR="001D4606">
        <w:rPr>
          <w:lang w:val="nl-NL"/>
        </w:rPr>
        <w:t>liepen de volgende projecten</w:t>
      </w:r>
      <w:r w:rsidR="0089707E">
        <w:rPr>
          <w:lang w:val="nl-NL"/>
        </w:rPr>
        <w:t xml:space="preserve"> waaraan eerder een bijdrage werd toegekend nog door</w:t>
      </w:r>
      <w:r w:rsidR="00B44EF9">
        <w:rPr>
          <w:lang w:val="nl-NL"/>
        </w:rPr>
        <w:t>:</w:t>
      </w:r>
    </w:p>
    <w:p w14:paraId="198921E8" w14:textId="77777777" w:rsidR="0089707E" w:rsidRDefault="0089707E">
      <w:pPr>
        <w:rPr>
          <w:lang w:val="nl-NL"/>
        </w:rPr>
      </w:pPr>
    </w:p>
    <w:p w14:paraId="4B3B408B" w14:textId="77777777" w:rsidR="00963E32" w:rsidRDefault="00963E32">
      <w:pPr>
        <w:rPr>
          <w:lang w:val="nl-NL"/>
        </w:rPr>
      </w:pPr>
    </w:p>
    <w:p w14:paraId="06E6C3AE" w14:textId="35C35923" w:rsidR="00AE02A8" w:rsidRDefault="000555D3" w:rsidP="00B44EF9">
      <w:pPr>
        <w:pStyle w:val="Lijstalinea"/>
        <w:numPr>
          <w:ilvl w:val="0"/>
          <w:numId w:val="4"/>
        </w:numPr>
        <w:rPr>
          <w:lang w:val="nl-NL"/>
        </w:rPr>
      </w:pPr>
      <w:r w:rsidRPr="00B44EF9">
        <w:rPr>
          <w:lang w:val="nl-NL"/>
        </w:rPr>
        <w:t xml:space="preserve">De </w:t>
      </w:r>
      <w:r w:rsidRPr="00313A2F">
        <w:rPr>
          <w:b/>
          <w:bCs/>
          <w:lang w:val="nl-NL"/>
        </w:rPr>
        <w:t xml:space="preserve">Stichting </w:t>
      </w:r>
      <w:proofErr w:type="spellStart"/>
      <w:r w:rsidRPr="00313A2F">
        <w:rPr>
          <w:b/>
          <w:bCs/>
          <w:lang w:val="nl-NL"/>
        </w:rPr>
        <w:t>Planet</w:t>
      </w:r>
      <w:proofErr w:type="spellEnd"/>
      <w:r w:rsidRPr="00313A2F">
        <w:rPr>
          <w:b/>
          <w:bCs/>
          <w:lang w:val="nl-NL"/>
        </w:rPr>
        <w:t xml:space="preserve"> Hop</w:t>
      </w:r>
      <w:r w:rsidR="00852054" w:rsidRPr="00313A2F">
        <w:rPr>
          <w:b/>
          <w:bCs/>
          <w:lang w:val="nl-NL"/>
        </w:rPr>
        <w:t>e</w:t>
      </w:r>
      <w:r w:rsidR="00852054" w:rsidRPr="00B44EF9">
        <w:rPr>
          <w:lang w:val="nl-NL"/>
        </w:rPr>
        <w:t xml:space="preserve"> verzorgde een praktijkopleiding voor jonge vrouwen in India</w:t>
      </w:r>
      <w:r w:rsidR="00AE02A8" w:rsidRPr="00B44EF9">
        <w:rPr>
          <w:lang w:val="nl-NL"/>
        </w:rPr>
        <w:t xml:space="preserve"> (Bangalore). De stichting richt zich op meiden en vrouwen van </w:t>
      </w:r>
      <w:proofErr w:type="spellStart"/>
      <w:r w:rsidR="00103A5F" w:rsidRPr="00B44EF9">
        <w:rPr>
          <w:lang w:val="nl-NL"/>
        </w:rPr>
        <w:t>dalit</w:t>
      </w:r>
      <w:proofErr w:type="spellEnd"/>
      <w:r w:rsidR="00103A5F" w:rsidRPr="00B44EF9">
        <w:rPr>
          <w:lang w:val="nl-NL"/>
        </w:rPr>
        <w:t xml:space="preserve"> (</w:t>
      </w:r>
      <w:r w:rsidR="00B44EF9">
        <w:rPr>
          <w:lang w:val="nl-NL"/>
        </w:rPr>
        <w:t>‘</w:t>
      </w:r>
      <w:proofErr w:type="spellStart"/>
      <w:r w:rsidR="00103A5F" w:rsidRPr="00B44EF9">
        <w:rPr>
          <w:lang w:val="nl-NL"/>
        </w:rPr>
        <w:t>onaanraakbaren</w:t>
      </w:r>
      <w:proofErr w:type="spellEnd"/>
      <w:r w:rsidR="00B44EF9">
        <w:rPr>
          <w:lang w:val="nl-NL"/>
        </w:rPr>
        <w:t>’</w:t>
      </w:r>
      <w:r w:rsidR="00103A5F" w:rsidRPr="00B44EF9">
        <w:rPr>
          <w:lang w:val="nl-NL"/>
        </w:rPr>
        <w:t xml:space="preserve"> of </w:t>
      </w:r>
      <w:r w:rsidR="00B44EF9">
        <w:rPr>
          <w:lang w:val="nl-NL"/>
        </w:rPr>
        <w:t>‘</w:t>
      </w:r>
      <w:r w:rsidR="00103A5F" w:rsidRPr="00B44EF9">
        <w:rPr>
          <w:lang w:val="nl-NL"/>
        </w:rPr>
        <w:t>kastelozen</w:t>
      </w:r>
      <w:r w:rsidR="00B44EF9">
        <w:rPr>
          <w:lang w:val="nl-NL"/>
        </w:rPr>
        <w:t>’</w:t>
      </w:r>
      <w:r w:rsidR="00103A5F" w:rsidRPr="00B44EF9">
        <w:rPr>
          <w:lang w:val="nl-NL"/>
        </w:rPr>
        <w:t>) afkomst die leven in de sloppenwijken, de steengroeven, bij begraafplaatsen en op theeplantages</w:t>
      </w:r>
      <w:r w:rsidR="00AA7152" w:rsidRPr="00B44EF9">
        <w:rPr>
          <w:lang w:val="nl-NL"/>
        </w:rPr>
        <w:t>. Het ROC Mondriaan in Den Haag is hier ook bij betrokke</w:t>
      </w:r>
      <w:r w:rsidR="00BF43C1" w:rsidRPr="00B44EF9">
        <w:rPr>
          <w:lang w:val="nl-NL"/>
        </w:rPr>
        <w:t xml:space="preserve">n en geeft bijvoorbeeld online lessen. </w:t>
      </w:r>
      <w:r w:rsidR="003C4AB1" w:rsidRPr="00B44EF9">
        <w:rPr>
          <w:lang w:val="nl-NL"/>
        </w:rPr>
        <w:t>De studentes lopen ook stages in (naburige) verpleeghuizen.</w:t>
      </w:r>
    </w:p>
    <w:p w14:paraId="7AF97D6A" w14:textId="223F5E0C" w:rsidR="00194AF6" w:rsidRDefault="008B30C1" w:rsidP="00194AF6">
      <w:pPr>
        <w:pStyle w:val="Lijstalinea"/>
        <w:rPr>
          <w:lang w:val="nl-NL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6971E3B" wp14:editId="310B9A64">
            <wp:simplePos x="0" y="0"/>
            <wp:positionH relativeFrom="margin">
              <wp:align>center</wp:align>
            </wp:positionH>
            <wp:positionV relativeFrom="paragraph">
              <wp:posOffset>193675</wp:posOffset>
            </wp:positionV>
            <wp:extent cx="3368772" cy="2181225"/>
            <wp:effectExtent l="0" t="0" r="3175" b="0"/>
            <wp:wrapTopAndBottom/>
            <wp:docPr id="1881161263" name="Afbeelding 1" descr="Afbeelding met kleding, persoon, muur, Witte j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61263" name="Afbeelding 1" descr="Afbeelding met kleding, persoon, muur, Witte ja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772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12C89" w14:textId="2A584FD9" w:rsidR="00AD6534" w:rsidRDefault="00AD6534" w:rsidP="00AD6534">
      <w:pPr>
        <w:pBdr>
          <w:bottom w:val="single" w:sz="12" w:space="1" w:color="auto"/>
        </w:pBdr>
        <w:rPr>
          <w:lang w:val="nl-NL"/>
        </w:rPr>
      </w:pPr>
    </w:p>
    <w:p w14:paraId="730261F9" w14:textId="77777777" w:rsidR="0099568E" w:rsidRDefault="0099568E" w:rsidP="00963E32">
      <w:pPr>
        <w:rPr>
          <w:lang w:val="nl-NL"/>
        </w:rPr>
      </w:pPr>
    </w:p>
    <w:p w14:paraId="3463C77F" w14:textId="77777777" w:rsidR="0099568E" w:rsidRPr="00AD6534" w:rsidRDefault="0099568E" w:rsidP="00AD6534">
      <w:pPr>
        <w:rPr>
          <w:lang w:val="nl-NL"/>
        </w:rPr>
      </w:pPr>
    </w:p>
    <w:p w14:paraId="230082FF" w14:textId="0411F798" w:rsidR="00AE0B35" w:rsidRPr="00B44EF9" w:rsidRDefault="003A48CE" w:rsidP="00B44EF9">
      <w:pPr>
        <w:pStyle w:val="Lijstalinea"/>
        <w:numPr>
          <w:ilvl w:val="0"/>
          <w:numId w:val="4"/>
        </w:numPr>
        <w:rPr>
          <w:lang w:val="nl-NL"/>
        </w:rPr>
      </w:pPr>
      <w:r w:rsidRPr="00B44EF9">
        <w:rPr>
          <w:lang w:val="nl-NL"/>
        </w:rPr>
        <w:t>D</w:t>
      </w:r>
      <w:r w:rsidR="00B83E97" w:rsidRPr="00B44EF9">
        <w:rPr>
          <w:lang w:val="nl-NL"/>
        </w:rPr>
        <w:t xml:space="preserve">e </w:t>
      </w:r>
      <w:r w:rsidR="00313A2F">
        <w:rPr>
          <w:b/>
          <w:bCs/>
          <w:lang w:val="nl-NL"/>
        </w:rPr>
        <w:t>S</w:t>
      </w:r>
      <w:r w:rsidR="00B83E97" w:rsidRPr="00313A2F">
        <w:rPr>
          <w:b/>
          <w:bCs/>
          <w:lang w:val="nl-NL"/>
        </w:rPr>
        <w:t xml:space="preserve">tichting </w:t>
      </w:r>
      <w:proofErr w:type="spellStart"/>
      <w:r w:rsidR="008C6E96" w:rsidRPr="00313A2F">
        <w:rPr>
          <w:b/>
          <w:bCs/>
          <w:lang w:val="nl-NL"/>
        </w:rPr>
        <w:t>Watu</w:t>
      </w:r>
      <w:proofErr w:type="spellEnd"/>
      <w:r w:rsidR="008C6E96" w:rsidRPr="00313A2F">
        <w:rPr>
          <w:b/>
          <w:bCs/>
          <w:lang w:val="nl-NL"/>
        </w:rPr>
        <w:t xml:space="preserve"> </w:t>
      </w:r>
      <w:proofErr w:type="spellStart"/>
      <w:r w:rsidR="008C6E96" w:rsidRPr="00313A2F">
        <w:rPr>
          <w:b/>
          <w:bCs/>
          <w:lang w:val="nl-NL"/>
        </w:rPr>
        <w:t>Wangu</w:t>
      </w:r>
      <w:proofErr w:type="spellEnd"/>
      <w:r w:rsidR="006A4827" w:rsidRPr="00B44EF9">
        <w:rPr>
          <w:lang w:val="nl-NL"/>
        </w:rPr>
        <w:t xml:space="preserve"> </w:t>
      </w:r>
      <w:r w:rsidR="004D116C" w:rsidRPr="00B44EF9">
        <w:rPr>
          <w:lang w:val="nl-NL"/>
        </w:rPr>
        <w:t xml:space="preserve">ontwikkelde een nieuw scholingsproject voor alleenstaande moeders in </w:t>
      </w:r>
      <w:r w:rsidR="00B5746E" w:rsidRPr="00B44EF9">
        <w:rPr>
          <w:lang w:val="nl-NL"/>
        </w:rPr>
        <w:t>Kenia</w:t>
      </w:r>
      <w:r w:rsidR="003C6BA1" w:rsidRPr="00B44EF9">
        <w:rPr>
          <w:lang w:val="nl-NL"/>
        </w:rPr>
        <w:t>.</w:t>
      </w:r>
      <w:r w:rsidR="00B5746E" w:rsidRPr="00B44EF9">
        <w:rPr>
          <w:lang w:val="nl-NL"/>
        </w:rPr>
        <w:t xml:space="preserve"> De moeders worden</w:t>
      </w:r>
      <w:r w:rsidR="007C6368" w:rsidRPr="00B44EF9">
        <w:rPr>
          <w:lang w:val="nl-NL"/>
        </w:rPr>
        <w:t xml:space="preserve"> in drie maanden opgeleid tot kleermaakster of schoonheidsspecialiste en ontvangen ook basis-computervaardigheden</w:t>
      </w:r>
      <w:r w:rsidR="00EE5B12" w:rsidRPr="00B44EF9">
        <w:rPr>
          <w:lang w:val="nl-NL"/>
        </w:rPr>
        <w:t xml:space="preserve"> en andere relevante cursussen. De vrouwen worden geholpen om economisch zelfstandig en maatschappelijk weerbaar te worden. Het gaat om mensen die in grote armoede leven. </w:t>
      </w:r>
    </w:p>
    <w:p w14:paraId="66ABE72F" w14:textId="4054479A" w:rsidR="00AE0B35" w:rsidRDefault="00963E32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4A28649" wp14:editId="662619B0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3190875" cy="2190893"/>
            <wp:effectExtent l="0" t="0" r="0" b="0"/>
            <wp:wrapTopAndBottom/>
            <wp:docPr id="507618124" name="Afbeelding 1" descr="Afbeelding met kleding, persoon, meubels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18124" name="Afbeelding 1" descr="Afbeelding met kleding, persoon, meubels, overdek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9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55E4" w14:textId="5064660E" w:rsidR="00AD6534" w:rsidRDefault="00AD6534">
      <w:pPr>
        <w:pBdr>
          <w:bottom w:val="single" w:sz="12" w:space="1" w:color="auto"/>
        </w:pBdr>
        <w:rPr>
          <w:lang w:val="nl-NL"/>
        </w:rPr>
      </w:pPr>
    </w:p>
    <w:p w14:paraId="1F8F761B" w14:textId="77777777" w:rsidR="0099568E" w:rsidRDefault="0099568E" w:rsidP="0099568E">
      <w:pPr>
        <w:jc w:val="center"/>
        <w:rPr>
          <w:lang w:val="nl-NL"/>
        </w:rPr>
      </w:pPr>
    </w:p>
    <w:p w14:paraId="63228ECE" w14:textId="77777777" w:rsidR="004848B5" w:rsidRDefault="004848B5" w:rsidP="00643819">
      <w:pPr>
        <w:rPr>
          <w:lang w:val="nl-NL"/>
        </w:rPr>
      </w:pPr>
    </w:p>
    <w:p w14:paraId="3F058EE8" w14:textId="7BC933C3" w:rsidR="00F57E3C" w:rsidRDefault="00963E32" w:rsidP="00B44EF9">
      <w:pPr>
        <w:pStyle w:val="Lijstalinea"/>
        <w:numPr>
          <w:ilvl w:val="0"/>
          <w:numId w:val="4"/>
        </w:numPr>
        <w:rPr>
          <w:lang w:val="nl-NL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B3A149A" wp14:editId="328DF2CF">
            <wp:simplePos x="0" y="0"/>
            <wp:positionH relativeFrom="margin">
              <wp:align>center</wp:align>
            </wp:positionH>
            <wp:positionV relativeFrom="paragraph">
              <wp:posOffset>1195705</wp:posOffset>
            </wp:positionV>
            <wp:extent cx="2380615" cy="2391410"/>
            <wp:effectExtent l="0" t="0" r="635" b="8890"/>
            <wp:wrapTopAndBottom/>
            <wp:docPr id="465625186" name="Afbeelding 2" descr="Afbeelding met kleding, meubels, persoon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25186" name="Afbeelding 2" descr="Afbeelding met kleding, meubels, persoon, overdek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35" w:rsidRPr="00B44EF9">
        <w:rPr>
          <w:lang w:val="nl-NL"/>
        </w:rPr>
        <w:t xml:space="preserve">De </w:t>
      </w:r>
      <w:r w:rsidR="00313A2F" w:rsidRPr="00313A2F">
        <w:rPr>
          <w:b/>
          <w:bCs/>
          <w:lang w:val="nl-NL"/>
        </w:rPr>
        <w:t>S</w:t>
      </w:r>
      <w:r w:rsidR="00AE0B35" w:rsidRPr="00313A2F">
        <w:rPr>
          <w:b/>
          <w:bCs/>
          <w:lang w:val="nl-NL"/>
        </w:rPr>
        <w:t xml:space="preserve">tichting </w:t>
      </w:r>
      <w:proofErr w:type="spellStart"/>
      <w:r w:rsidR="00AE0B35" w:rsidRPr="00313A2F">
        <w:rPr>
          <w:b/>
          <w:bCs/>
          <w:lang w:val="nl-NL"/>
        </w:rPr>
        <w:t>Melania</w:t>
      </w:r>
      <w:proofErr w:type="spellEnd"/>
      <w:r w:rsidR="00FE27CF" w:rsidRPr="00B44EF9">
        <w:rPr>
          <w:lang w:val="nl-NL"/>
        </w:rPr>
        <w:t xml:space="preserve"> verzorgde e</w:t>
      </w:r>
      <w:r w:rsidR="00057824" w:rsidRPr="00B44EF9">
        <w:rPr>
          <w:lang w:val="nl-NL"/>
        </w:rPr>
        <w:t>en modern</w:t>
      </w:r>
      <w:r w:rsidR="00FE27CF" w:rsidRPr="00B44EF9">
        <w:rPr>
          <w:lang w:val="nl-NL"/>
        </w:rPr>
        <w:t xml:space="preserve"> naai- en breiatelier voor alleenstaande moeders in Rwanda. </w:t>
      </w:r>
      <w:r w:rsidR="00A42E32" w:rsidRPr="00B44EF9">
        <w:rPr>
          <w:lang w:val="nl-NL"/>
        </w:rPr>
        <w:t>Jonge meisjes en vrouwen die (ongewenst) zwanger worden en alleen hun kinderen moeten opvoeden</w:t>
      </w:r>
      <w:r w:rsidR="002B4BFA" w:rsidRPr="00B44EF9">
        <w:rPr>
          <w:lang w:val="nl-NL"/>
        </w:rPr>
        <w:t xml:space="preserve">, staan niet goed aangeschreven in de Rwandese samenleving. </w:t>
      </w:r>
      <w:r w:rsidR="00AF0E55" w:rsidRPr="00B44EF9">
        <w:rPr>
          <w:lang w:val="nl-NL"/>
        </w:rPr>
        <w:t xml:space="preserve">Door dit project </w:t>
      </w:r>
      <w:r w:rsidR="00BC7280" w:rsidRPr="00B44EF9">
        <w:rPr>
          <w:lang w:val="nl-NL"/>
        </w:rPr>
        <w:t>verwerven dertig jonge alleenstaande moeders voldoende inkomen om zichzelf en hun kinderen te onderhouden</w:t>
      </w:r>
      <w:r w:rsidR="009011B4" w:rsidRPr="00B44EF9">
        <w:rPr>
          <w:lang w:val="nl-NL"/>
        </w:rPr>
        <w:t>.</w:t>
      </w:r>
      <w:r w:rsidR="003C6BA1" w:rsidRPr="00B44EF9">
        <w:rPr>
          <w:lang w:val="nl-NL"/>
        </w:rPr>
        <w:t xml:space="preserve"> </w:t>
      </w:r>
    </w:p>
    <w:p w14:paraId="37498696" w14:textId="03129ACC" w:rsidR="0099568E" w:rsidRDefault="0099568E" w:rsidP="0099568E">
      <w:pPr>
        <w:rPr>
          <w:lang w:val="nl-NL"/>
        </w:rPr>
      </w:pPr>
    </w:p>
    <w:p w14:paraId="16246DA1" w14:textId="77777777" w:rsidR="0099568E" w:rsidRDefault="0099568E" w:rsidP="0099568E">
      <w:pPr>
        <w:pBdr>
          <w:bottom w:val="single" w:sz="12" w:space="1" w:color="auto"/>
        </w:pBdr>
        <w:rPr>
          <w:lang w:val="nl-NL"/>
        </w:rPr>
      </w:pPr>
    </w:p>
    <w:p w14:paraId="31790288" w14:textId="0BA8C6BE" w:rsidR="0099568E" w:rsidRPr="0099568E" w:rsidRDefault="0099568E" w:rsidP="0099568E">
      <w:pPr>
        <w:rPr>
          <w:lang w:val="nl-NL"/>
        </w:rPr>
      </w:pPr>
    </w:p>
    <w:p w14:paraId="114F9A1B" w14:textId="4968F828" w:rsidR="00F57E3C" w:rsidRDefault="00F57E3C">
      <w:pPr>
        <w:rPr>
          <w:lang w:val="nl-NL"/>
        </w:rPr>
      </w:pPr>
    </w:p>
    <w:p w14:paraId="7654D878" w14:textId="526D7E2A" w:rsidR="00C1211C" w:rsidRDefault="00F57E3C" w:rsidP="00B44EF9">
      <w:pPr>
        <w:pStyle w:val="Lijstalinea"/>
        <w:numPr>
          <w:ilvl w:val="0"/>
          <w:numId w:val="4"/>
        </w:numPr>
        <w:rPr>
          <w:lang w:val="nl-NL"/>
        </w:rPr>
      </w:pPr>
      <w:r w:rsidRPr="00B44EF9">
        <w:rPr>
          <w:lang w:val="nl-NL"/>
        </w:rPr>
        <w:t xml:space="preserve">De </w:t>
      </w:r>
      <w:r w:rsidR="00313A2F" w:rsidRPr="00313A2F">
        <w:rPr>
          <w:b/>
          <w:bCs/>
          <w:lang w:val="nl-NL"/>
        </w:rPr>
        <w:t>S</w:t>
      </w:r>
      <w:r w:rsidRPr="00313A2F">
        <w:rPr>
          <w:b/>
          <w:bCs/>
          <w:lang w:val="nl-NL"/>
        </w:rPr>
        <w:t xml:space="preserve">tichting </w:t>
      </w:r>
      <w:proofErr w:type="spellStart"/>
      <w:r w:rsidRPr="00313A2F">
        <w:rPr>
          <w:b/>
          <w:bCs/>
          <w:lang w:val="nl-NL"/>
        </w:rPr>
        <w:t>Moustaqbel</w:t>
      </w:r>
      <w:proofErr w:type="spellEnd"/>
      <w:r w:rsidR="00180653" w:rsidRPr="00B44EF9">
        <w:rPr>
          <w:lang w:val="nl-NL"/>
        </w:rPr>
        <w:t xml:space="preserve"> biedt een veilig woon- en studiehuis aan kansarme jonge </w:t>
      </w:r>
      <w:r w:rsidR="0007666A" w:rsidRPr="00B44EF9">
        <w:rPr>
          <w:lang w:val="nl-NL"/>
        </w:rPr>
        <w:t>(berber)</w:t>
      </w:r>
      <w:r w:rsidR="00180653" w:rsidRPr="00B44EF9">
        <w:rPr>
          <w:lang w:val="nl-NL"/>
        </w:rPr>
        <w:t xml:space="preserve">vrouwen die ver weg wonen </w:t>
      </w:r>
      <w:r w:rsidR="0007666A" w:rsidRPr="00B44EF9">
        <w:rPr>
          <w:lang w:val="nl-NL"/>
        </w:rPr>
        <w:t xml:space="preserve">van de universiteitsstad </w:t>
      </w:r>
      <w:proofErr w:type="spellStart"/>
      <w:r w:rsidR="0007666A" w:rsidRPr="00B44EF9">
        <w:rPr>
          <w:lang w:val="nl-NL"/>
        </w:rPr>
        <w:t>Marrakech</w:t>
      </w:r>
      <w:proofErr w:type="spellEnd"/>
      <w:r w:rsidR="00B31E4E" w:rsidRPr="00B44EF9">
        <w:rPr>
          <w:lang w:val="nl-NL"/>
        </w:rPr>
        <w:t xml:space="preserve">, zodat zij vervolgonderwijs kunnen volgen aan de universiteit. </w:t>
      </w:r>
      <w:r w:rsidR="0007666A" w:rsidRPr="00B44EF9">
        <w:rPr>
          <w:lang w:val="nl-NL"/>
        </w:rPr>
        <w:t xml:space="preserve"> </w:t>
      </w:r>
      <w:r w:rsidR="00A42E61" w:rsidRPr="00B44EF9">
        <w:rPr>
          <w:lang w:val="nl-NL"/>
        </w:rPr>
        <w:t xml:space="preserve"> </w:t>
      </w:r>
    </w:p>
    <w:p w14:paraId="0C67168C" w14:textId="4D8DF5D0" w:rsidR="00194AF6" w:rsidRDefault="007B03A2" w:rsidP="00194AF6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89910E6" wp14:editId="4C8E24A8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2600960" cy="2257425"/>
            <wp:effectExtent l="0" t="0" r="8890" b="9525"/>
            <wp:wrapTopAndBottom/>
            <wp:docPr id="803849343" name="Afbeelding 3" descr="Afbeelding met tekst, whiteboard, handschrift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49343" name="Afbeelding 3" descr="Afbeelding met tekst, whiteboard, handschrift, kled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43BC9" w14:textId="63619961" w:rsidR="00194AF6" w:rsidRDefault="00194AF6" w:rsidP="00194AF6">
      <w:pPr>
        <w:rPr>
          <w:lang w:val="nl-NL"/>
        </w:rPr>
      </w:pPr>
    </w:p>
    <w:p w14:paraId="18C9779A" w14:textId="77777777" w:rsidR="00562FA9" w:rsidRDefault="00562FA9">
      <w:pPr>
        <w:rPr>
          <w:lang w:val="nl-NL"/>
        </w:rPr>
      </w:pPr>
    </w:p>
    <w:p w14:paraId="46AA4621" w14:textId="3E931A73" w:rsidR="00B22096" w:rsidRPr="009B0817" w:rsidRDefault="00F44E14" w:rsidP="00B22096">
      <w:pPr>
        <w:rPr>
          <w:sz w:val="16"/>
          <w:szCs w:val="16"/>
          <w:lang w:val="nl-NL"/>
        </w:rPr>
      </w:pPr>
      <w:r>
        <w:rPr>
          <w:lang w:val="nl-NL"/>
        </w:rPr>
        <w:t>In 20</w:t>
      </w:r>
      <w:r w:rsidR="00B36194">
        <w:rPr>
          <w:lang w:val="nl-NL"/>
        </w:rPr>
        <w:t>2</w:t>
      </w:r>
      <w:r w:rsidR="00FB6D9D">
        <w:rPr>
          <w:lang w:val="nl-NL"/>
        </w:rPr>
        <w:t xml:space="preserve">3 </w:t>
      </w:r>
      <w:r w:rsidR="001C1717">
        <w:rPr>
          <w:lang w:val="nl-NL"/>
        </w:rPr>
        <w:t>werden</w:t>
      </w:r>
      <w:r w:rsidR="000E1F2F">
        <w:rPr>
          <w:lang w:val="nl-NL"/>
        </w:rPr>
        <w:t xml:space="preserve"> v</w:t>
      </w:r>
      <w:r w:rsidR="006D26D5">
        <w:rPr>
          <w:lang w:val="nl-NL"/>
        </w:rPr>
        <w:t xml:space="preserve">oor nieuwe projecten </w:t>
      </w:r>
      <w:r w:rsidR="00E86353">
        <w:rPr>
          <w:lang w:val="nl-NL"/>
        </w:rPr>
        <w:t xml:space="preserve">gelden </w:t>
      </w:r>
      <w:r w:rsidR="00122DBF">
        <w:rPr>
          <w:lang w:val="nl-NL"/>
        </w:rPr>
        <w:t>toegekend</w:t>
      </w:r>
      <w:r w:rsidR="00775C2E">
        <w:rPr>
          <w:lang w:val="nl-NL"/>
        </w:rPr>
        <w:t xml:space="preserve"> a</w:t>
      </w:r>
      <w:r w:rsidR="0012441A">
        <w:rPr>
          <w:lang w:val="nl-NL"/>
        </w:rPr>
        <w:t xml:space="preserve">an </w:t>
      </w:r>
      <w:r>
        <w:rPr>
          <w:lang w:val="nl-NL"/>
        </w:rPr>
        <w:t xml:space="preserve">de </w:t>
      </w:r>
      <w:proofErr w:type="spellStart"/>
      <w:r w:rsidR="00D077E0">
        <w:rPr>
          <w:lang w:val="nl-NL"/>
        </w:rPr>
        <w:t>Mineke</w:t>
      </w:r>
      <w:proofErr w:type="spellEnd"/>
      <w:r w:rsidR="00D077E0">
        <w:rPr>
          <w:lang w:val="nl-NL"/>
        </w:rPr>
        <w:t xml:space="preserve"> Foundation </w:t>
      </w:r>
      <w:r w:rsidR="00B86A5B">
        <w:rPr>
          <w:lang w:val="nl-NL"/>
        </w:rPr>
        <w:t xml:space="preserve">voor </w:t>
      </w:r>
      <w:r w:rsidR="00E86353">
        <w:rPr>
          <w:lang w:val="nl-NL"/>
        </w:rPr>
        <w:t xml:space="preserve">de ontwikkeling van </w:t>
      </w:r>
      <w:r w:rsidR="00D077E0">
        <w:rPr>
          <w:lang w:val="nl-NL"/>
        </w:rPr>
        <w:t xml:space="preserve">vrouwelijk ondernemerschap in Liberia </w:t>
      </w:r>
      <w:r w:rsidR="00CB0D0A">
        <w:rPr>
          <w:lang w:val="nl-NL"/>
        </w:rPr>
        <w:t>(</w:t>
      </w:r>
      <w:proofErr w:type="spellStart"/>
      <w:r w:rsidR="00CB0D0A">
        <w:rPr>
          <w:lang w:val="nl-NL"/>
        </w:rPr>
        <w:t>Women’s</w:t>
      </w:r>
      <w:proofErr w:type="spellEnd"/>
      <w:r w:rsidR="00CB0D0A">
        <w:rPr>
          <w:lang w:val="nl-NL"/>
        </w:rPr>
        <w:t xml:space="preserve"> Club) </w:t>
      </w:r>
      <w:r w:rsidR="008E2651">
        <w:rPr>
          <w:lang w:val="nl-NL"/>
        </w:rPr>
        <w:t xml:space="preserve">en </w:t>
      </w:r>
      <w:r w:rsidR="00A00DEE">
        <w:rPr>
          <w:lang w:val="nl-NL"/>
        </w:rPr>
        <w:t>a</w:t>
      </w:r>
      <w:r w:rsidR="008E2651">
        <w:rPr>
          <w:lang w:val="nl-NL"/>
        </w:rPr>
        <w:t xml:space="preserve">an de Stichting </w:t>
      </w:r>
      <w:proofErr w:type="spellStart"/>
      <w:r w:rsidR="008E2651">
        <w:rPr>
          <w:lang w:val="nl-NL"/>
        </w:rPr>
        <w:t>Moustaqbel</w:t>
      </w:r>
      <w:proofErr w:type="spellEnd"/>
      <w:r w:rsidR="008E2651">
        <w:rPr>
          <w:lang w:val="nl-NL"/>
        </w:rPr>
        <w:t xml:space="preserve"> </w:t>
      </w:r>
      <w:r w:rsidR="00096FA2">
        <w:rPr>
          <w:lang w:val="nl-NL"/>
        </w:rPr>
        <w:t xml:space="preserve">ten behoeve van een veilig woon- en studiehuis in </w:t>
      </w:r>
      <w:proofErr w:type="spellStart"/>
      <w:r w:rsidR="00096FA2">
        <w:rPr>
          <w:lang w:val="nl-NL"/>
        </w:rPr>
        <w:t>Marrakech</w:t>
      </w:r>
      <w:proofErr w:type="spellEnd"/>
      <w:r w:rsidR="00096FA2">
        <w:rPr>
          <w:lang w:val="nl-NL"/>
        </w:rPr>
        <w:t xml:space="preserve"> voor</w:t>
      </w:r>
      <w:r w:rsidR="00227036">
        <w:rPr>
          <w:lang w:val="nl-NL"/>
        </w:rPr>
        <w:t xml:space="preserve"> kansarme</w:t>
      </w:r>
      <w:r w:rsidR="00096FA2">
        <w:rPr>
          <w:lang w:val="nl-NL"/>
        </w:rPr>
        <w:t xml:space="preserve"> meisjes</w:t>
      </w:r>
      <w:r w:rsidR="00227036">
        <w:rPr>
          <w:lang w:val="nl-NL"/>
        </w:rPr>
        <w:t xml:space="preserve"> (veelal jonge berbervrouwen)</w:t>
      </w:r>
      <w:r w:rsidR="00096FA2">
        <w:rPr>
          <w:lang w:val="nl-NL"/>
        </w:rPr>
        <w:t xml:space="preserve"> uit arme rurale gebieden in Zuid-Marokko</w:t>
      </w:r>
      <w:r w:rsidR="00A00DEE">
        <w:rPr>
          <w:lang w:val="nl-NL"/>
        </w:rPr>
        <w:t xml:space="preserve">. </w:t>
      </w:r>
      <w:r w:rsidR="009D1B52">
        <w:rPr>
          <w:lang w:val="nl-NL"/>
        </w:rPr>
        <w:t xml:space="preserve">De subsidie </w:t>
      </w:r>
      <w:r w:rsidR="00046FE3">
        <w:rPr>
          <w:lang w:val="nl-NL"/>
        </w:rPr>
        <w:t xml:space="preserve">in 2023 aan de Stichting </w:t>
      </w:r>
      <w:proofErr w:type="spellStart"/>
      <w:r w:rsidR="00046FE3">
        <w:rPr>
          <w:lang w:val="nl-NL"/>
        </w:rPr>
        <w:t>Moustaqbel</w:t>
      </w:r>
      <w:proofErr w:type="spellEnd"/>
      <w:r w:rsidR="00046FE3">
        <w:rPr>
          <w:lang w:val="nl-NL"/>
        </w:rPr>
        <w:t xml:space="preserve"> betrof</w:t>
      </w:r>
      <w:r w:rsidR="009D1B52">
        <w:rPr>
          <w:lang w:val="nl-NL"/>
        </w:rPr>
        <w:t xml:space="preserve"> met name een cursus Engels en de verstrekking van </w:t>
      </w:r>
      <w:proofErr w:type="spellStart"/>
      <w:r w:rsidR="009D1B52">
        <w:rPr>
          <w:lang w:val="nl-NL"/>
        </w:rPr>
        <w:t>menstruatiepads</w:t>
      </w:r>
      <w:proofErr w:type="spellEnd"/>
      <w:r w:rsidR="009D1B52">
        <w:rPr>
          <w:lang w:val="nl-NL"/>
        </w:rPr>
        <w:t xml:space="preserve">. </w:t>
      </w:r>
    </w:p>
    <w:p w14:paraId="5B6FB41B" w14:textId="2102F7B5" w:rsidR="00037BCB" w:rsidRPr="004848B5" w:rsidRDefault="00037BCB">
      <w:pPr>
        <w:rPr>
          <w:rFonts w:ascii="Verdana" w:hAnsi="Verdana"/>
          <w:i/>
          <w:iCs/>
          <w:color w:val="1F497D"/>
          <w:sz w:val="20"/>
          <w:szCs w:val="20"/>
          <w:lang w:val="nl-NL"/>
        </w:rPr>
      </w:pPr>
    </w:p>
    <w:p w14:paraId="5BAC49D6" w14:textId="77777777" w:rsidR="007501CB" w:rsidRDefault="007501CB" w:rsidP="00B44EF9">
      <w:pPr>
        <w:jc w:val="center"/>
        <w:rPr>
          <w:b/>
          <w:bCs/>
          <w:i/>
          <w:iCs/>
          <w:sz w:val="18"/>
          <w:szCs w:val="18"/>
          <w:lang w:val="nl-NL"/>
        </w:rPr>
      </w:pPr>
    </w:p>
    <w:p w14:paraId="48D9F1CB" w14:textId="77777777" w:rsidR="007501CB" w:rsidRDefault="007501CB" w:rsidP="00B44EF9">
      <w:pPr>
        <w:jc w:val="center"/>
        <w:rPr>
          <w:b/>
          <w:bCs/>
          <w:i/>
          <w:iCs/>
          <w:sz w:val="18"/>
          <w:szCs w:val="18"/>
          <w:lang w:val="nl-NL"/>
        </w:rPr>
      </w:pPr>
    </w:p>
    <w:p w14:paraId="4D306CAB" w14:textId="77777777" w:rsidR="007501CB" w:rsidRDefault="007501CB" w:rsidP="00B44EF9">
      <w:pPr>
        <w:jc w:val="center"/>
        <w:rPr>
          <w:b/>
          <w:bCs/>
          <w:i/>
          <w:iCs/>
          <w:sz w:val="18"/>
          <w:szCs w:val="18"/>
          <w:lang w:val="nl-NL"/>
        </w:rPr>
      </w:pPr>
    </w:p>
    <w:p w14:paraId="2D373469" w14:textId="6C1DC58C" w:rsidR="00B44EF9" w:rsidRPr="00B44EF9" w:rsidRDefault="004848B5" w:rsidP="00B44EF9">
      <w:pPr>
        <w:jc w:val="center"/>
        <w:rPr>
          <w:i/>
          <w:iCs/>
          <w:sz w:val="18"/>
          <w:szCs w:val="18"/>
          <w:lang w:val="nl-N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4968C04" wp14:editId="4A095704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2586990" cy="1943100"/>
            <wp:effectExtent l="0" t="0" r="3810" b="0"/>
            <wp:wrapTopAndBottom/>
            <wp:docPr id="1598723843" name="Afbeelding 5" descr="Afbeelding met kleding, persoon, Menselijk gezicht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23843" name="Afbeelding 5" descr="Afbeelding met kleding, persoon, Menselijk gezicht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707C367" wp14:editId="06A89174">
            <wp:simplePos x="0" y="0"/>
            <wp:positionH relativeFrom="margin">
              <wp:align>left</wp:align>
            </wp:positionH>
            <wp:positionV relativeFrom="paragraph">
              <wp:posOffset>250825</wp:posOffset>
            </wp:positionV>
            <wp:extent cx="2581275" cy="1937385"/>
            <wp:effectExtent l="0" t="0" r="9525" b="5715"/>
            <wp:wrapTopAndBottom/>
            <wp:docPr id="34060555" name="Afbeelding 4" descr="Afbeelding met persoon, kleding, Menselijk gezicht, Del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0555" name="Afbeelding 4" descr="Afbeelding met persoon, kleding, Menselijk gezicht, Del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848B5">
        <w:rPr>
          <w:b/>
          <w:bCs/>
          <w:i/>
          <w:iCs/>
          <w:sz w:val="18"/>
          <w:szCs w:val="18"/>
          <w:lang w:val="nl-NL"/>
        </w:rPr>
        <w:t>Mineke</w:t>
      </w:r>
      <w:proofErr w:type="spellEnd"/>
      <w:r w:rsidRPr="004848B5">
        <w:rPr>
          <w:b/>
          <w:bCs/>
          <w:i/>
          <w:iCs/>
          <w:sz w:val="18"/>
          <w:szCs w:val="18"/>
          <w:lang w:val="nl-NL"/>
        </w:rPr>
        <w:t xml:space="preserve"> Foundation:</w:t>
      </w:r>
      <w:r>
        <w:rPr>
          <w:i/>
          <w:iCs/>
          <w:sz w:val="18"/>
          <w:szCs w:val="18"/>
          <w:lang w:val="nl-NL"/>
        </w:rPr>
        <w:t xml:space="preserve"> </w:t>
      </w:r>
      <w:proofErr w:type="spellStart"/>
      <w:r w:rsidR="00B44EF9" w:rsidRPr="00B44EF9">
        <w:rPr>
          <w:i/>
          <w:iCs/>
          <w:sz w:val="18"/>
          <w:szCs w:val="18"/>
          <w:lang w:val="nl-NL"/>
        </w:rPr>
        <w:t>Women’s</w:t>
      </w:r>
      <w:proofErr w:type="spellEnd"/>
      <w:r w:rsidR="00B44EF9" w:rsidRPr="00B44EF9">
        <w:rPr>
          <w:i/>
          <w:iCs/>
          <w:sz w:val="18"/>
          <w:szCs w:val="18"/>
          <w:lang w:val="nl-NL"/>
        </w:rPr>
        <w:t xml:space="preserve"> Club Liberia – ontwikkeling vrouwelijk ondernemerschap</w:t>
      </w:r>
    </w:p>
    <w:p w14:paraId="5D587096" w14:textId="77777777" w:rsidR="00514012" w:rsidRDefault="00514012">
      <w:pPr>
        <w:rPr>
          <w:lang w:val="nl-NL"/>
        </w:rPr>
      </w:pPr>
    </w:p>
    <w:p w14:paraId="74CB9DFA" w14:textId="2CFA00E3" w:rsidR="004848B5" w:rsidRDefault="004848B5">
      <w:pPr>
        <w:rPr>
          <w:lang w:val="nl-NL"/>
        </w:rPr>
      </w:pPr>
    </w:p>
    <w:p w14:paraId="19F439B1" w14:textId="7D9E69B9" w:rsidR="00307AAE" w:rsidRPr="004848B5" w:rsidRDefault="004848B5" w:rsidP="004848B5">
      <w:pPr>
        <w:jc w:val="center"/>
        <w:rPr>
          <w:i/>
          <w:iCs/>
          <w:sz w:val="18"/>
          <w:szCs w:val="18"/>
          <w:lang w:val="nl-NL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5E6951B" wp14:editId="478A957A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2571750" cy="2571750"/>
            <wp:effectExtent l="0" t="0" r="0" b="0"/>
            <wp:wrapTopAndBottom/>
            <wp:docPr id="610463402" name="Afbeelding 7" descr="Afbeelding met kleding, keukenapparaat, overdekt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63402" name="Afbeelding 7" descr="Afbeelding met kleding, keukenapparaat, overdekt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7E3DB0B" wp14:editId="057729C8">
            <wp:simplePos x="0" y="0"/>
            <wp:positionH relativeFrom="margin">
              <wp:align>right</wp:align>
            </wp:positionH>
            <wp:positionV relativeFrom="paragraph">
              <wp:posOffset>252095</wp:posOffset>
            </wp:positionV>
            <wp:extent cx="2562225" cy="2562225"/>
            <wp:effectExtent l="0" t="0" r="9525" b="9525"/>
            <wp:wrapTopAndBottom/>
            <wp:docPr id="620643198" name="Afbeelding 8" descr="Afbeelding met muur, meubels, overdekt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43198" name="Afbeelding 8" descr="Afbeelding met muur, meubels, overdekt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18"/>
          <w:szCs w:val="18"/>
          <w:lang w:val="nl-NL"/>
        </w:rPr>
        <w:t xml:space="preserve">Stichting </w:t>
      </w:r>
      <w:proofErr w:type="spellStart"/>
      <w:r>
        <w:rPr>
          <w:b/>
          <w:bCs/>
          <w:i/>
          <w:iCs/>
          <w:sz w:val="18"/>
          <w:szCs w:val="18"/>
          <w:lang w:val="nl-NL"/>
        </w:rPr>
        <w:t>Moustaqbel</w:t>
      </w:r>
      <w:proofErr w:type="spellEnd"/>
      <w:r>
        <w:rPr>
          <w:b/>
          <w:bCs/>
          <w:i/>
          <w:iCs/>
          <w:sz w:val="18"/>
          <w:szCs w:val="18"/>
          <w:lang w:val="nl-NL"/>
        </w:rPr>
        <w:t xml:space="preserve">: </w:t>
      </w:r>
      <w:proofErr w:type="spellStart"/>
      <w:r>
        <w:rPr>
          <w:i/>
          <w:iCs/>
          <w:sz w:val="18"/>
          <w:szCs w:val="18"/>
          <w:lang w:val="nl-NL"/>
        </w:rPr>
        <w:t>M</w:t>
      </w:r>
      <w:r w:rsidR="007501CB">
        <w:rPr>
          <w:i/>
          <w:iCs/>
          <w:sz w:val="18"/>
          <w:szCs w:val="18"/>
          <w:lang w:val="nl-NL"/>
        </w:rPr>
        <w:t>arrakech</w:t>
      </w:r>
      <w:proofErr w:type="spellEnd"/>
      <w:r w:rsidR="007501CB">
        <w:rPr>
          <w:i/>
          <w:iCs/>
          <w:sz w:val="18"/>
          <w:szCs w:val="18"/>
          <w:lang w:val="nl-NL"/>
        </w:rPr>
        <w:t>, M</w:t>
      </w:r>
      <w:r>
        <w:rPr>
          <w:i/>
          <w:iCs/>
          <w:sz w:val="18"/>
          <w:szCs w:val="18"/>
          <w:lang w:val="nl-NL"/>
        </w:rPr>
        <w:t>arokko – veilig woon- en studiehuis voor kansarme meisjes</w:t>
      </w:r>
      <w:r w:rsidRPr="004848B5">
        <w:rPr>
          <w:noProof/>
        </w:rPr>
        <w:t xml:space="preserve"> </w:t>
      </w:r>
    </w:p>
    <w:p w14:paraId="3252A7A5" w14:textId="62CFC37A" w:rsidR="00816B2D" w:rsidRPr="00F126B9" w:rsidRDefault="00816B2D" w:rsidP="0037531A">
      <w:pPr>
        <w:jc w:val="center"/>
        <w:rPr>
          <w:i/>
          <w:iCs/>
          <w:sz w:val="18"/>
          <w:szCs w:val="18"/>
          <w:lang w:val="nl-NL"/>
        </w:rPr>
      </w:pPr>
    </w:p>
    <w:p w14:paraId="2A638C65" w14:textId="1591270B" w:rsidR="00816B2D" w:rsidRPr="00077340" w:rsidRDefault="00816B2D" w:rsidP="00FD534B">
      <w:pPr>
        <w:rPr>
          <w:color w:val="1F497D"/>
          <w:lang w:val="nl-NL"/>
        </w:rPr>
      </w:pPr>
    </w:p>
    <w:p w14:paraId="4AC8EA07" w14:textId="77777777" w:rsidR="00816B2D" w:rsidRDefault="00816B2D" w:rsidP="00FD534B">
      <w:pPr>
        <w:rPr>
          <w:rFonts w:ascii="Verdana" w:hAnsi="Verdana"/>
          <w:color w:val="1F497D"/>
          <w:sz w:val="20"/>
          <w:szCs w:val="20"/>
          <w:lang w:val="nl-NL"/>
        </w:rPr>
      </w:pPr>
    </w:p>
    <w:p w14:paraId="350F8A30" w14:textId="50864219" w:rsidR="00816B2D" w:rsidRDefault="0037531A" w:rsidP="00FD534B">
      <w:pPr>
        <w:rPr>
          <w:noProof/>
          <w:lang w:val="nl-NL"/>
        </w:rPr>
      </w:pPr>
      <w:r w:rsidRPr="007D1D9A">
        <w:rPr>
          <w:noProof/>
          <w:lang w:val="nl-NL"/>
        </w:rPr>
        <w:t xml:space="preserve"> </w:t>
      </w:r>
    </w:p>
    <w:p w14:paraId="78EAF313" w14:textId="77777777" w:rsidR="00814B9E" w:rsidRDefault="00814B9E" w:rsidP="00814B9E">
      <w:pPr>
        <w:rPr>
          <w:rFonts w:ascii="Verdana" w:hAnsi="Verdana"/>
          <w:color w:val="1F497D"/>
          <w:sz w:val="20"/>
          <w:szCs w:val="20"/>
          <w:lang w:val="nl-NL"/>
        </w:rPr>
      </w:pPr>
    </w:p>
    <w:p w14:paraId="64C701C7" w14:textId="0B348550" w:rsidR="004B049B" w:rsidRPr="00814B9E" w:rsidRDefault="00814B9E" w:rsidP="00814B9E">
      <w:pPr>
        <w:rPr>
          <w:rFonts w:ascii="Verdana" w:hAnsi="Verdana"/>
          <w:color w:val="1F497D"/>
          <w:sz w:val="20"/>
          <w:szCs w:val="20"/>
          <w:lang w:val="nl-NL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2632370" wp14:editId="75B7CFFA">
            <wp:simplePos x="0" y="0"/>
            <wp:positionH relativeFrom="column">
              <wp:posOffset>1266825</wp:posOffset>
            </wp:positionH>
            <wp:positionV relativeFrom="paragraph">
              <wp:posOffset>211455</wp:posOffset>
            </wp:positionV>
            <wp:extent cx="2843530" cy="1053465"/>
            <wp:effectExtent l="0" t="0" r="0" b="0"/>
            <wp:wrapTopAndBottom/>
            <wp:docPr id="13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B96A4D42-6F66-FA4E-8566-EE6D0FB293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B96A4D42-6F66-FA4E-8566-EE6D0FB293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D1420" w14:textId="4AC7CFF4" w:rsidR="004B049B" w:rsidRDefault="004B049B" w:rsidP="00D03D1F">
      <w:pPr>
        <w:jc w:val="center"/>
        <w:rPr>
          <w:lang w:val="nl-NL"/>
        </w:rPr>
      </w:pPr>
    </w:p>
    <w:p w14:paraId="4F80B14F" w14:textId="77777777" w:rsidR="00814B9E" w:rsidRDefault="00814B9E" w:rsidP="00814B9E">
      <w:pPr>
        <w:jc w:val="center"/>
        <w:rPr>
          <w:b/>
          <w:bCs/>
          <w:i/>
          <w:iCs/>
          <w:sz w:val="28"/>
          <w:szCs w:val="28"/>
          <w:lang w:val="nl-NL"/>
        </w:rPr>
      </w:pPr>
      <w:r>
        <w:rPr>
          <w:b/>
          <w:bCs/>
          <w:i/>
          <w:iCs/>
          <w:sz w:val="28"/>
          <w:szCs w:val="28"/>
          <w:lang w:val="nl-NL"/>
        </w:rPr>
        <w:t>Geef(t) vrouwen en meisjes een nieuw toekomstperspectief</w:t>
      </w:r>
    </w:p>
    <w:p w14:paraId="3718DA6F" w14:textId="77777777" w:rsidR="00814B9E" w:rsidRDefault="00814B9E" w:rsidP="00D03D1F">
      <w:pPr>
        <w:jc w:val="center"/>
        <w:rPr>
          <w:lang w:val="nl-NL"/>
        </w:rPr>
      </w:pPr>
    </w:p>
    <w:p w14:paraId="1D55AD43" w14:textId="77777777" w:rsidR="00814B9E" w:rsidRDefault="00814B9E" w:rsidP="00D03D1F">
      <w:pPr>
        <w:jc w:val="center"/>
        <w:rPr>
          <w:lang w:val="nl-NL"/>
        </w:rPr>
      </w:pPr>
    </w:p>
    <w:p w14:paraId="69BDB054" w14:textId="370A8EB2" w:rsidR="004B049B" w:rsidRPr="00814B9E" w:rsidRDefault="00D86258" w:rsidP="00814B9E">
      <w:pPr>
        <w:numPr>
          <w:ilvl w:val="0"/>
          <w:numId w:val="3"/>
        </w:numPr>
        <w:suppressAutoHyphens w:val="0"/>
        <w:ind w:left="1267"/>
        <w:contextualSpacing/>
        <w:rPr>
          <w:lang w:val="nl-NL" w:eastAsia="nl-NL"/>
        </w:rPr>
      </w:pPr>
      <w:r w:rsidRPr="00D86258">
        <w:rPr>
          <w:lang w:val="nl-NL" w:eastAsia="nl-NL"/>
        </w:rPr>
        <w:t>IBAN: NL42 INGB 0006 6357 13</w:t>
      </w:r>
      <w:r>
        <w:rPr>
          <w:lang w:val="nl-NL" w:eastAsia="nl-NL"/>
        </w:rPr>
        <w:t xml:space="preserve"> voor </w:t>
      </w:r>
      <w:r w:rsidR="00A845B9">
        <w:rPr>
          <w:lang w:val="nl-NL" w:eastAsia="nl-NL"/>
        </w:rPr>
        <w:t>giften, schenkingen, legaten</w:t>
      </w:r>
    </w:p>
    <w:sectPr w:rsidR="004B049B" w:rsidRPr="00814B9E" w:rsidSect="00F126B9">
      <w:footerReference w:type="default" r:id="rId18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5BE9" w14:textId="77777777" w:rsidR="0002785C" w:rsidRDefault="0002785C" w:rsidP="00E84637">
      <w:r>
        <w:separator/>
      </w:r>
    </w:p>
  </w:endnote>
  <w:endnote w:type="continuationSeparator" w:id="0">
    <w:p w14:paraId="2897B476" w14:textId="77777777" w:rsidR="0002785C" w:rsidRDefault="0002785C" w:rsidP="00E8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6948282"/>
      <w:docPartObj>
        <w:docPartGallery w:val="Page Numbers (Bottom of Page)"/>
        <w:docPartUnique/>
      </w:docPartObj>
    </w:sdtPr>
    <w:sdtEndPr/>
    <w:sdtContent>
      <w:p w14:paraId="0E20EA3B" w14:textId="1EE7BA84" w:rsidR="00E84637" w:rsidRDefault="00E8463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3D72ADD" w14:textId="77777777" w:rsidR="00E84637" w:rsidRDefault="00E846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240C" w14:textId="77777777" w:rsidR="0002785C" w:rsidRDefault="0002785C" w:rsidP="00E84637">
      <w:r>
        <w:separator/>
      </w:r>
    </w:p>
  </w:footnote>
  <w:footnote w:type="continuationSeparator" w:id="0">
    <w:p w14:paraId="75549944" w14:textId="77777777" w:rsidR="0002785C" w:rsidRDefault="0002785C" w:rsidP="00E8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062E49"/>
    <w:multiLevelType w:val="hybridMultilevel"/>
    <w:tmpl w:val="8884C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166E"/>
    <w:multiLevelType w:val="hybridMultilevel"/>
    <w:tmpl w:val="3F62FE08"/>
    <w:lvl w:ilvl="0" w:tplc="21841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77278"/>
    <w:multiLevelType w:val="hybridMultilevel"/>
    <w:tmpl w:val="8156602E"/>
    <w:lvl w:ilvl="0" w:tplc="1AF6B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82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4AB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4C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CE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81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8F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0E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FA3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15716527">
    <w:abstractNumId w:val="0"/>
  </w:num>
  <w:num w:numId="2" w16cid:durableId="1037002464">
    <w:abstractNumId w:val="1"/>
  </w:num>
  <w:num w:numId="3" w16cid:durableId="1739477465">
    <w:abstractNumId w:val="4"/>
  </w:num>
  <w:num w:numId="4" w16cid:durableId="1414012842">
    <w:abstractNumId w:val="2"/>
  </w:num>
  <w:num w:numId="5" w16cid:durableId="997683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90"/>
    <w:rsid w:val="000051B1"/>
    <w:rsid w:val="00021290"/>
    <w:rsid w:val="0002785C"/>
    <w:rsid w:val="00027F01"/>
    <w:rsid w:val="00030B80"/>
    <w:rsid w:val="0003324A"/>
    <w:rsid w:val="000341F3"/>
    <w:rsid w:val="00037BCB"/>
    <w:rsid w:val="0004192A"/>
    <w:rsid w:val="00046FE3"/>
    <w:rsid w:val="00050B19"/>
    <w:rsid w:val="00053DAB"/>
    <w:rsid w:val="000555D3"/>
    <w:rsid w:val="00057824"/>
    <w:rsid w:val="00075CE1"/>
    <w:rsid w:val="0007666A"/>
    <w:rsid w:val="00077340"/>
    <w:rsid w:val="00077FFE"/>
    <w:rsid w:val="00095CB5"/>
    <w:rsid w:val="00096FA2"/>
    <w:rsid w:val="000B5193"/>
    <w:rsid w:val="000B7011"/>
    <w:rsid w:val="000C6CB3"/>
    <w:rsid w:val="000D0A88"/>
    <w:rsid w:val="000D5E87"/>
    <w:rsid w:val="000E1F2F"/>
    <w:rsid w:val="000E2129"/>
    <w:rsid w:val="00103A5F"/>
    <w:rsid w:val="001138EA"/>
    <w:rsid w:val="0011497F"/>
    <w:rsid w:val="00116EB0"/>
    <w:rsid w:val="00122DBF"/>
    <w:rsid w:val="0012441A"/>
    <w:rsid w:val="001568EF"/>
    <w:rsid w:val="001653EF"/>
    <w:rsid w:val="001670FA"/>
    <w:rsid w:val="00175461"/>
    <w:rsid w:val="00180653"/>
    <w:rsid w:val="001940A4"/>
    <w:rsid w:val="00194AF6"/>
    <w:rsid w:val="001B5A3E"/>
    <w:rsid w:val="001C0426"/>
    <w:rsid w:val="001C1717"/>
    <w:rsid w:val="001C3E47"/>
    <w:rsid w:val="001C5CC6"/>
    <w:rsid w:val="001D189B"/>
    <w:rsid w:val="001D4163"/>
    <w:rsid w:val="001D4606"/>
    <w:rsid w:val="001D65AC"/>
    <w:rsid w:val="00227021"/>
    <w:rsid w:val="00227036"/>
    <w:rsid w:val="00245A05"/>
    <w:rsid w:val="0024671F"/>
    <w:rsid w:val="002571F8"/>
    <w:rsid w:val="00265B58"/>
    <w:rsid w:val="002671BD"/>
    <w:rsid w:val="00276AAA"/>
    <w:rsid w:val="002B4BFA"/>
    <w:rsid w:val="00303BC7"/>
    <w:rsid w:val="00307AAE"/>
    <w:rsid w:val="00313A2F"/>
    <w:rsid w:val="0036332E"/>
    <w:rsid w:val="0037531A"/>
    <w:rsid w:val="003A48CE"/>
    <w:rsid w:val="003B0D5A"/>
    <w:rsid w:val="003C4AB1"/>
    <w:rsid w:val="003C6BA1"/>
    <w:rsid w:val="003C7FCB"/>
    <w:rsid w:val="003D3571"/>
    <w:rsid w:val="00431114"/>
    <w:rsid w:val="004422CA"/>
    <w:rsid w:val="00465A92"/>
    <w:rsid w:val="004723DC"/>
    <w:rsid w:val="00475028"/>
    <w:rsid w:val="004848B5"/>
    <w:rsid w:val="00490186"/>
    <w:rsid w:val="00495B7E"/>
    <w:rsid w:val="00495D63"/>
    <w:rsid w:val="00497116"/>
    <w:rsid w:val="004A0305"/>
    <w:rsid w:val="004B049B"/>
    <w:rsid w:val="004C2A93"/>
    <w:rsid w:val="004C3CF4"/>
    <w:rsid w:val="004C521E"/>
    <w:rsid w:val="004C58B2"/>
    <w:rsid w:val="004D116C"/>
    <w:rsid w:val="004D2936"/>
    <w:rsid w:val="004D3357"/>
    <w:rsid w:val="004E1EE7"/>
    <w:rsid w:val="00502ECF"/>
    <w:rsid w:val="005118DF"/>
    <w:rsid w:val="00514012"/>
    <w:rsid w:val="00514B78"/>
    <w:rsid w:val="0053411B"/>
    <w:rsid w:val="00562FA9"/>
    <w:rsid w:val="00570B3A"/>
    <w:rsid w:val="005A049C"/>
    <w:rsid w:val="005B1896"/>
    <w:rsid w:val="005B56B3"/>
    <w:rsid w:val="005C0772"/>
    <w:rsid w:val="005F3FAF"/>
    <w:rsid w:val="00613DE9"/>
    <w:rsid w:val="00617BB4"/>
    <w:rsid w:val="006375FE"/>
    <w:rsid w:val="006426CB"/>
    <w:rsid w:val="00643819"/>
    <w:rsid w:val="006459D0"/>
    <w:rsid w:val="00650DA6"/>
    <w:rsid w:val="0066241F"/>
    <w:rsid w:val="006735DA"/>
    <w:rsid w:val="0068773F"/>
    <w:rsid w:val="006A3FAE"/>
    <w:rsid w:val="006A416E"/>
    <w:rsid w:val="006A4827"/>
    <w:rsid w:val="006A6E97"/>
    <w:rsid w:val="006B428A"/>
    <w:rsid w:val="006D26D5"/>
    <w:rsid w:val="006E6B7D"/>
    <w:rsid w:val="006F2A7D"/>
    <w:rsid w:val="00741A3A"/>
    <w:rsid w:val="007501CB"/>
    <w:rsid w:val="00755758"/>
    <w:rsid w:val="00756940"/>
    <w:rsid w:val="00775C2E"/>
    <w:rsid w:val="00786612"/>
    <w:rsid w:val="007927E5"/>
    <w:rsid w:val="0079353F"/>
    <w:rsid w:val="007A4C86"/>
    <w:rsid w:val="007B03A2"/>
    <w:rsid w:val="007C133D"/>
    <w:rsid w:val="007C58CB"/>
    <w:rsid w:val="007C6368"/>
    <w:rsid w:val="007D0BBE"/>
    <w:rsid w:val="007D1D9A"/>
    <w:rsid w:val="007D6BDC"/>
    <w:rsid w:val="00814B9E"/>
    <w:rsid w:val="00816405"/>
    <w:rsid w:val="00816B2D"/>
    <w:rsid w:val="00825F6C"/>
    <w:rsid w:val="00836174"/>
    <w:rsid w:val="00852054"/>
    <w:rsid w:val="00853466"/>
    <w:rsid w:val="00860320"/>
    <w:rsid w:val="00864E16"/>
    <w:rsid w:val="00867B77"/>
    <w:rsid w:val="00877D1C"/>
    <w:rsid w:val="00886864"/>
    <w:rsid w:val="008924E5"/>
    <w:rsid w:val="008924F1"/>
    <w:rsid w:val="00893D39"/>
    <w:rsid w:val="0089707E"/>
    <w:rsid w:val="008A3760"/>
    <w:rsid w:val="008B2C3F"/>
    <w:rsid w:val="008B30C1"/>
    <w:rsid w:val="008B5DB5"/>
    <w:rsid w:val="008C6E96"/>
    <w:rsid w:val="008D7AB3"/>
    <w:rsid w:val="008E2651"/>
    <w:rsid w:val="008F5362"/>
    <w:rsid w:val="008F781A"/>
    <w:rsid w:val="009011B4"/>
    <w:rsid w:val="00910A50"/>
    <w:rsid w:val="00924B91"/>
    <w:rsid w:val="009254BD"/>
    <w:rsid w:val="00926820"/>
    <w:rsid w:val="00963A21"/>
    <w:rsid w:val="00963E32"/>
    <w:rsid w:val="0099568E"/>
    <w:rsid w:val="009A0C47"/>
    <w:rsid w:val="009B0817"/>
    <w:rsid w:val="009B1E49"/>
    <w:rsid w:val="009B3578"/>
    <w:rsid w:val="009C6A84"/>
    <w:rsid w:val="009C7346"/>
    <w:rsid w:val="009D1B52"/>
    <w:rsid w:val="009D6511"/>
    <w:rsid w:val="009F349E"/>
    <w:rsid w:val="00A003A6"/>
    <w:rsid w:val="00A00DEE"/>
    <w:rsid w:val="00A21AEF"/>
    <w:rsid w:val="00A42E32"/>
    <w:rsid w:val="00A42E61"/>
    <w:rsid w:val="00A51869"/>
    <w:rsid w:val="00A5575B"/>
    <w:rsid w:val="00A6453C"/>
    <w:rsid w:val="00A64BEB"/>
    <w:rsid w:val="00A845B9"/>
    <w:rsid w:val="00AA5D52"/>
    <w:rsid w:val="00AA7152"/>
    <w:rsid w:val="00AB1EBF"/>
    <w:rsid w:val="00AD6534"/>
    <w:rsid w:val="00AE02A8"/>
    <w:rsid w:val="00AE0B35"/>
    <w:rsid w:val="00AF0E55"/>
    <w:rsid w:val="00AF1EAA"/>
    <w:rsid w:val="00AF557D"/>
    <w:rsid w:val="00AF7C95"/>
    <w:rsid w:val="00B02033"/>
    <w:rsid w:val="00B07063"/>
    <w:rsid w:val="00B22096"/>
    <w:rsid w:val="00B22A53"/>
    <w:rsid w:val="00B31E4E"/>
    <w:rsid w:val="00B36194"/>
    <w:rsid w:val="00B44EF9"/>
    <w:rsid w:val="00B53185"/>
    <w:rsid w:val="00B54356"/>
    <w:rsid w:val="00B5746E"/>
    <w:rsid w:val="00B57683"/>
    <w:rsid w:val="00B82437"/>
    <w:rsid w:val="00B83E97"/>
    <w:rsid w:val="00B86A5B"/>
    <w:rsid w:val="00B93747"/>
    <w:rsid w:val="00BA1099"/>
    <w:rsid w:val="00BB0B71"/>
    <w:rsid w:val="00BC7280"/>
    <w:rsid w:val="00BE4952"/>
    <w:rsid w:val="00BF43C1"/>
    <w:rsid w:val="00C04648"/>
    <w:rsid w:val="00C1211C"/>
    <w:rsid w:val="00C15B9B"/>
    <w:rsid w:val="00C462AA"/>
    <w:rsid w:val="00C65069"/>
    <w:rsid w:val="00C7193B"/>
    <w:rsid w:val="00CB0D0A"/>
    <w:rsid w:val="00CC1982"/>
    <w:rsid w:val="00CE3308"/>
    <w:rsid w:val="00CF272E"/>
    <w:rsid w:val="00CF5E70"/>
    <w:rsid w:val="00D03C42"/>
    <w:rsid w:val="00D03D1F"/>
    <w:rsid w:val="00D077E0"/>
    <w:rsid w:val="00D20E4E"/>
    <w:rsid w:val="00D52B07"/>
    <w:rsid w:val="00D6529F"/>
    <w:rsid w:val="00D72442"/>
    <w:rsid w:val="00D86258"/>
    <w:rsid w:val="00D95B36"/>
    <w:rsid w:val="00D960F4"/>
    <w:rsid w:val="00DA3633"/>
    <w:rsid w:val="00DB68F5"/>
    <w:rsid w:val="00DB70D1"/>
    <w:rsid w:val="00DC2523"/>
    <w:rsid w:val="00DC28A9"/>
    <w:rsid w:val="00DD0630"/>
    <w:rsid w:val="00DD3B40"/>
    <w:rsid w:val="00E04615"/>
    <w:rsid w:val="00E11DD9"/>
    <w:rsid w:val="00E257A0"/>
    <w:rsid w:val="00E53996"/>
    <w:rsid w:val="00E64403"/>
    <w:rsid w:val="00E83276"/>
    <w:rsid w:val="00E84637"/>
    <w:rsid w:val="00E86353"/>
    <w:rsid w:val="00E93651"/>
    <w:rsid w:val="00EB2086"/>
    <w:rsid w:val="00ED18F0"/>
    <w:rsid w:val="00ED5139"/>
    <w:rsid w:val="00EE4F0C"/>
    <w:rsid w:val="00EE5B12"/>
    <w:rsid w:val="00EF76F3"/>
    <w:rsid w:val="00F126B9"/>
    <w:rsid w:val="00F16F10"/>
    <w:rsid w:val="00F27E6E"/>
    <w:rsid w:val="00F41DB8"/>
    <w:rsid w:val="00F44E14"/>
    <w:rsid w:val="00F54D31"/>
    <w:rsid w:val="00F5634F"/>
    <w:rsid w:val="00F57E3C"/>
    <w:rsid w:val="00F67E36"/>
    <w:rsid w:val="00F7150A"/>
    <w:rsid w:val="00F9780E"/>
    <w:rsid w:val="00FA27D7"/>
    <w:rsid w:val="00FB6D9D"/>
    <w:rsid w:val="00FD4CC7"/>
    <w:rsid w:val="00FD534B"/>
    <w:rsid w:val="00FD5DDE"/>
    <w:rsid w:val="00FE1223"/>
    <w:rsid w:val="00FE27CF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596B1"/>
  <w15:docId w15:val="{16033ABA-297F-4368-8C72-BAE71F27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Arial"/>
    </w:rPr>
  </w:style>
  <w:style w:type="paragraph" w:customStyle="1" w:styleId="Caption1">
    <w:name w:val="Caption1"/>
    <w:basedOn w:val="Standa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4C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C86"/>
    <w:rPr>
      <w:rFonts w:ascii="Tahoma" w:hAnsi="Tahoma" w:cs="Tahoma"/>
      <w:sz w:val="16"/>
      <w:szCs w:val="16"/>
      <w:lang w:val="en-GB" w:eastAsia="ar-SA"/>
    </w:rPr>
  </w:style>
  <w:style w:type="paragraph" w:styleId="Lijstalinea">
    <w:name w:val="List Paragraph"/>
    <w:basedOn w:val="Standaard"/>
    <w:uiPriority w:val="34"/>
    <w:qFormat/>
    <w:rsid w:val="00CF5E7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463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4637"/>
    <w:rPr>
      <w:sz w:val="24"/>
      <w:szCs w:val="24"/>
      <w:lang w:val="en-GB" w:eastAsia="ar-SA"/>
    </w:rPr>
  </w:style>
  <w:style w:type="paragraph" w:styleId="Voettekst">
    <w:name w:val="footer"/>
    <w:basedOn w:val="Standaard"/>
    <w:link w:val="VoettekstChar"/>
    <w:uiPriority w:val="99"/>
    <w:unhideWhenUsed/>
    <w:rsid w:val="00E8463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4637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610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BYATT,Dame Antonia (Susan), Dame Antonia Duffy (DBE 1999)</vt:lpstr>
      <vt:lpstr>BYATT,Dame Antonia (Susan), Dame Antonia Duffy (DBE 1999)</vt:lpstr>
    </vt:vector>
  </TitlesOfParts>
  <Company>Microsoft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BYATT,Dame Antonia (Susan), Dame Antonia Duffy (DBE 1999)</dc:title>
  <dc:creator>Riemke Riemersma</dc:creator>
  <cp:lastModifiedBy>P.P. Witte</cp:lastModifiedBy>
  <cp:revision>13</cp:revision>
  <cp:lastPrinted>2024-10-31T15:07:00Z</cp:lastPrinted>
  <dcterms:created xsi:type="dcterms:W3CDTF">2024-10-31T11:21:00Z</dcterms:created>
  <dcterms:modified xsi:type="dcterms:W3CDTF">2024-10-31T15:08:00Z</dcterms:modified>
</cp:coreProperties>
</file>